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0D" w:rsidRPr="00AC0153" w:rsidRDefault="00AC0153" w:rsidP="0044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AC015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Optimizing</w:t>
      </w:r>
      <w:r w:rsidR="00447A0D" w:rsidRPr="00447A0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use of career coaches</w:t>
      </w:r>
      <w:r w:rsidR="00447A0D" w:rsidRPr="00AC015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in a remote classroom setting </w:t>
      </w:r>
    </w:p>
    <w:p w:rsidR="00447A0D" w:rsidRPr="00447A0D" w:rsidRDefault="00447A0D" w:rsidP="0044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Moderator: </w:t>
      </w:r>
      <w:proofErr w:type="spellStart"/>
      <w:r w:rsidRPr="00447A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Mikkia</w:t>
      </w:r>
      <w:proofErr w:type="spellEnd"/>
      <w:r w:rsidRPr="00447A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47A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Cordle</w:t>
      </w:r>
      <w:proofErr w:type="spellEnd"/>
    </w:p>
    <w:p w:rsidR="00447A0D" w:rsidRPr="00447A0D" w:rsidRDefault="00447A0D" w:rsidP="0044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447A0D" w:rsidRPr="00447A0D" w:rsidRDefault="00447A0D" w:rsidP="00447A0D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Challenges faced in remote setting:</w:t>
      </w:r>
    </w:p>
    <w:p w:rsidR="00447A0D" w:rsidRPr="00447A0D" w:rsidRDefault="00447A0D" w:rsidP="00447A0D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47A0D" w:rsidRPr="00447A0D" w:rsidRDefault="00447A0D" w:rsidP="00447A0D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>slowing down when speaking online vs in person so students can understand</w:t>
      </w:r>
    </w:p>
    <w:p w:rsidR="00447A0D" w:rsidRPr="00447A0D" w:rsidRDefault="00447A0D" w:rsidP="00447A0D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>Commitment decreased in some classes</w:t>
      </w:r>
    </w:p>
    <w:p w:rsidR="00447A0D" w:rsidRPr="00447A0D" w:rsidRDefault="00447A0D" w:rsidP="00447A0D">
      <w:pPr>
        <w:shd w:val="clear" w:color="auto" w:fill="FFFFFF"/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47A0D" w:rsidRPr="00447A0D" w:rsidRDefault="00447A0D" w:rsidP="00447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447A0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Ways to effectively engage students:</w:t>
      </w:r>
    </w:p>
    <w:p w:rsidR="00447A0D" w:rsidRPr="00447A0D" w:rsidRDefault="00447A0D" w:rsidP="00447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47A0D" w:rsidRPr="00447A0D" w:rsidRDefault="00447A0D" w:rsidP="00447A0D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>Make sure students are interacting (asking questions, answering, etc.) - calling out specific students, especially those who haven’t been talking</w:t>
      </w:r>
    </w:p>
    <w:p w:rsidR="00447A0D" w:rsidRPr="00447A0D" w:rsidRDefault="00447A0D" w:rsidP="00447A0D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>good visual (slides) so students can follow</w:t>
      </w:r>
    </w:p>
    <w:p w:rsidR="00447A0D" w:rsidRPr="00447A0D" w:rsidRDefault="00447A0D" w:rsidP="00447A0D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>Different technology other than usual PowerPoint</w:t>
      </w:r>
    </w:p>
    <w:p w:rsidR="00447A0D" w:rsidRPr="00447A0D" w:rsidRDefault="00447A0D" w:rsidP="00447A0D">
      <w:pPr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>Breakout rooms - discussing information, asking questions, etc. </w:t>
      </w:r>
    </w:p>
    <w:p w:rsidR="00447A0D" w:rsidRPr="00447A0D" w:rsidRDefault="00447A0D" w:rsidP="00447A0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>Students that were engaged while learning normally had few problems - those who were not engaged since the beginning dropped out more</w:t>
      </w:r>
    </w:p>
    <w:p w:rsidR="00447A0D" w:rsidRPr="00447A0D" w:rsidRDefault="00447A0D" w:rsidP="00447A0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>Pre- + post-presentation activities</w:t>
      </w:r>
    </w:p>
    <w:p w:rsidR="00447A0D" w:rsidRPr="00447A0D" w:rsidRDefault="00447A0D" w:rsidP="00AC0153">
      <w:pPr>
        <w:shd w:val="clear" w:color="auto" w:fill="FFFFFF"/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447A0D" w:rsidRPr="00447A0D" w:rsidRDefault="00447A0D" w:rsidP="00447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Pr="00447A0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Popular College &amp; Career Coach workshops:</w:t>
      </w:r>
    </w:p>
    <w:p w:rsidR="00447A0D" w:rsidRPr="00447A0D" w:rsidRDefault="00447A0D" w:rsidP="00447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47A0D" w:rsidRPr="00447A0D" w:rsidRDefault="00447A0D" w:rsidP="00447A0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>Types of Job Interviews was intriguing - exposed to different questions on job interviews</w:t>
      </w:r>
    </w:p>
    <w:p w:rsidR="00447A0D" w:rsidRPr="00447A0D" w:rsidRDefault="00447A0D" w:rsidP="00447A0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>Resume Writing - may become more popular due to increased competition</w:t>
      </w:r>
    </w:p>
    <w:p w:rsidR="00447A0D" w:rsidRPr="00447A0D" w:rsidRDefault="00447A0D" w:rsidP="00447A0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>Online Interviews - especially critical now</w:t>
      </w:r>
    </w:p>
    <w:p w:rsidR="00447A0D" w:rsidRPr="00447A0D" w:rsidRDefault="00447A0D" w:rsidP="00447A0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>Digital Literacy</w:t>
      </w:r>
    </w:p>
    <w:p w:rsidR="00447A0D" w:rsidRPr="00447A0D" w:rsidRDefault="00447A0D" w:rsidP="00447A0D">
      <w:pPr>
        <w:shd w:val="clear" w:color="auto" w:fill="FFFFFF"/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47A0D" w:rsidRPr="00447A0D" w:rsidRDefault="00447A0D" w:rsidP="00447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447A0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What worked well? </w:t>
      </w:r>
    </w:p>
    <w:p w:rsidR="00447A0D" w:rsidRPr="00447A0D" w:rsidRDefault="00447A0D" w:rsidP="00447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47A0D" w:rsidRPr="00447A0D" w:rsidRDefault="00447A0D" w:rsidP="00447A0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>Students entering early classes 30+ minutes later → make first ~30 minutes warm up or something like that so students don’t miss too much information</w:t>
      </w:r>
    </w:p>
    <w:p w:rsidR="00447A0D" w:rsidRPr="00447A0D" w:rsidRDefault="00447A0D" w:rsidP="00447A0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>Shifting focus onto digital </w:t>
      </w:r>
    </w:p>
    <w:p w:rsidR="00447A0D" w:rsidRPr="00447A0D" w:rsidRDefault="00447A0D" w:rsidP="00447A0D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>how to do classes/find resources online</w:t>
      </w:r>
    </w:p>
    <w:p w:rsidR="00447A0D" w:rsidRPr="00447A0D" w:rsidRDefault="00447A0D" w:rsidP="00447A0D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>technical vocabulary</w:t>
      </w:r>
    </w:p>
    <w:p w:rsidR="00447A0D" w:rsidRPr="00447A0D" w:rsidRDefault="00447A0D" w:rsidP="00447A0D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>Social networking</w:t>
      </w:r>
    </w:p>
    <w:p w:rsidR="00447A0D" w:rsidRPr="00447A0D" w:rsidRDefault="00447A0D" w:rsidP="00447A0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>Sharing vocabulary, presentations, etc. from college/career classes with normal ESOL teachers so students can understand more quickly</w:t>
      </w:r>
    </w:p>
    <w:p w:rsidR="00447A0D" w:rsidRPr="00447A0D" w:rsidRDefault="00447A0D" w:rsidP="00447A0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>Finding online sources that students can use after presentation to use/practice what they just learned (e.g. learning styles → share website where students can find their learning styles) - keeps students engaged + increases commitment </w:t>
      </w:r>
    </w:p>
    <w:p w:rsidR="00447A0D" w:rsidRPr="00447A0D" w:rsidRDefault="00447A0D" w:rsidP="00447A0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>Small mental health checks - asking about life, family, etc.</w:t>
      </w:r>
    </w:p>
    <w:p w:rsidR="00447A0D" w:rsidRPr="00447A0D" w:rsidRDefault="00447A0D" w:rsidP="00447A0D">
      <w:pPr>
        <w:shd w:val="clear" w:color="auto" w:fill="FFFFFF"/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47A0D" w:rsidRPr="00447A0D" w:rsidRDefault="00447A0D" w:rsidP="00447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47A0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Advantages of online learning:</w:t>
      </w:r>
    </w:p>
    <w:p w:rsidR="00447A0D" w:rsidRPr="00447A0D" w:rsidRDefault="00447A0D" w:rsidP="00447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47A0D" w:rsidRPr="00447A0D" w:rsidRDefault="00447A0D" w:rsidP="00447A0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>No commuting/easier to schedule → increase of students’ commitment and focus</w:t>
      </w:r>
    </w:p>
    <w:p w:rsidR="00447A0D" w:rsidRPr="00447A0D" w:rsidRDefault="00447A0D" w:rsidP="00447A0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7A0D">
        <w:rPr>
          <w:rFonts w:ascii="Times New Roman" w:eastAsia="Times New Roman" w:hAnsi="Times New Roman" w:cs="Times New Roman"/>
          <w:color w:val="222222"/>
          <w:sz w:val="24"/>
          <w:szCs w:val="24"/>
        </w:rPr>
        <w:t>Increase in email responses</w:t>
      </w:r>
    </w:p>
    <w:p w:rsidR="00D7299E" w:rsidRPr="00447A0D" w:rsidRDefault="00D7299E">
      <w:pPr>
        <w:rPr>
          <w:rFonts w:ascii="Times New Roman" w:hAnsi="Times New Roman" w:cs="Times New Roman"/>
        </w:rPr>
      </w:pPr>
    </w:p>
    <w:sectPr w:rsidR="00D7299E" w:rsidRPr="00447A0D" w:rsidSect="00447A0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EAB"/>
    <w:multiLevelType w:val="multilevel"/>
    <w:tmpl w:val="3D8C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8146A"/>
    <w:multiLevelType w:val="multilevel"/>
    <w:tmpl w:val="AF1C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0D"/>
    <w:rsid w:val="00447A0D"/>
    <w:rsid w:val="00AC0153"/>
    <w:rsid w:val="00D7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Taddesse Tesemma</dc:creator>
  <cp:lastModifiedBy>Taddesse Tesemma</cp:lastModifiedBy>
  <cp:revision>1</cp:revision>
  <dcterms:created xsi:type="dcterms:W3CDTF">2020-06-28T16:18:00Z</dcterms:created>
  <dcterms:modified xsi:type="dcterms:W3CDTF">2020-06-28T16:36:00Z</dcterms:modified>
</cp:coreProperties>
</file>